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Сестринское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09:09 МСК · База обновлена: 25.07.2026, 09:09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ИНДЕКС ШОКА АЛЬГОВЕРА ПОЛУЧАЮТ В РЕЗУЛЬТАТЕ ДЕЛЕНИЯ ПОКАЗАНИЙ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пульса на систолическое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систолического давления на частоту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пульса на диастолическое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пульса  на частоту дыхания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пульса на систолическое давление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ДОКУМЕНТОМ, КОТОРЫЙ ЗАПОЛНЯЕТСЯ ПРИ НЕОБЫЧНОЙ РЕАКЦИИ НА ПРИВИВКУ,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времени нечастного случая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экстренное извещение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тетрадь учета работы процедурной медсестры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журнал учета процедур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экстренное извещение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СРЕДСТВАМ ДЛЯ ОБРАБОТКИ ВОЛОСИСТОЙ ЧАСТИ ГОЛОВЫ ПРИ ПЕДИКУЛЁЗЕ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дегтярное мыло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шампуни медифокс, нитифор, лосьон анти-бит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3% раствор перекиси водорода, 5% раствор перманганата 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хлорамин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шампуни медифокс, нитифор, лосьон анти-бит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ПЕРВООЧЕРЕДНЫМ ДЕЙСТВИЕМ ПРИ ПОДОЗРЕНИИ НА ВЫВИХ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прикладывание горячего компресса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иммобилизация повреждённого сустава, не меняя его положения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интенсивное растирание области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попытка вправления вывиха на месте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иммобилизация повреждённого сустава, не меняя его положения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ПОПАДАНИИ КРОВИ В РОТОВУЮ ПОЛОСТЬ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прополоскать 70 %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прополоскать водой, затем 70 % спиртом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прополоскать 70 % спиртом, затем водой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обильно промыть водой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обильно промыть водой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ПАЛАТНАЯ МЕДИЦИНСКАЯ СЕСТРА ЗАПОЛНЯЕТ "ПОРЦИОННИК НА ЛЕЧЕБНОЕ ПИТАНИЕ (№ 1-84)"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ежедневно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 каждым приемом пищи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ежедневно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РУКИ, ПРИКЛАДЫВАЕМЫЕ К ГРУДИ – ЭТО ЖЕСТ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упрямства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беспокойства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честности и открытости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пассивности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честности и открытости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СИНЮШНОЕ ОКРАШИВАНИЕ ГУБ И КОНЧИКОВ ПАЛЬЦЕВ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диффузного цианоза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акроцианоза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иктеричности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акроцианоза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ПЕРЕДАЧА ШИГЕЛЛЕЗА ОСУЩЕСТВЛЯЕТСЯ _________ МЕХАНИЗМОМ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аэрогенным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гемоконтактным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фекально-оральным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трансмиссивным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фекально-оральным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ВОСПАЛЕНИЕ ТОНКОЙ КИШКИ ОБОЗНАЧАЕТСЯ ТЕРМИНОМ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проктит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дуоденит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энтерит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энтерит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Сестринское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